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Corsham Walking Festival – Safeguarding Policy </w:t>
      </w:r>
    </w:p>
    <w:p>
      <w:pPr>
        <w:pStyle w:val="Normal"/>
        <w:rPr>
          <w:b/>
          <w:bCs/>
        </w:rPr>
      </w:pPr>
      <w:r>
        <w:rPr>
          <w:b/>
          <w:bCs/>
        </w:rPr>
        <w:t>Purpose</w:t>
      </w:r>
    </w:p>
    <w:p>
      <w:pPr>
        <w:pStyle w:val="Normal"/>
        <w:rPr/>
      </w:pPr>
      <w:r>
        <w:rPr/>
        <w:t>To protect the safety and wellbeing of all participants, especially children and adults at risk, and to ensure volunteers understand their safeguarding responsibilities.</w:t>
      </w:r>
    </w:p>
    <w:p>
      <w:pPr>
        <w:pStyle w:val="Normal"/>
        <w:rPr>
          <w:b/>
          <w:bCs/>
        </w:rPr>
      </w:pPr>
      <w:r>
        <w:rPr>
          <w:b/>
          <w:bCs/>
        </w:rPr>
        <w:t>Who It Applies To</w:t>
      </w:r>
    </w:p>
    <w:p>
      <w:pPr>
        <w:pStyle w:val="Normal"/>
        <w:numPr>
          <w:ilvl w:val="0"/>
          <w:numId w:val="1"/>
        </w:numPr>
        <w:rPr/>
      </w:pPr>
      <w:r>
        <w:rPr/>
        <w:t>Walk leaders</w:t>
      </w:r>
    </w:p>
    <w:p>
      <w:pPr>
        <w:pStyle w:val="Normal"/>
        <w:numPr>
          <w:ilvl w:val="0"/>
          <w:numId w:val="1"/>
        </w:numPr>
        <w:rPr/>
      </w:pPr>
      <w:r>
        <w:rPr/>
        <w:t>Festival volunteers and organisers</w:t>
      </w:r>
    </w:p>
    <w:p>
      <w:pPr>
        <w:pStyle w:val="Normal"/>
        <w:numPr>
          <w:ilvl w:val="0"/>
          <w:numId w:val="1"/>
        </w:numPr>
        <w:rPr/>
      </w:pPr>
      <w:r>
        <w:rPr/>
        <w:t>All participants</w:t>
      </w:r>
    </w:p>
    <w:p>
      <w:pPr>
        <w:pStyle w:val="Normal"/>
        <w:numPr>
          <w:ilvl w:val="0"/>
          <w:numId w:val="1"/>
        </w:numPr>
        <w:rPr/>
      </w:pPr>
      <w:r>
        <w:rPr/>
        <w:t>Partner organisations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>Key Safeguarding Principles</w:t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</w:rPr>
        <w:t>Protection:</w:t>
      </w:r>
      <w:r>
        <w:rPr/>
        <w:t xml:space="preserve"> No one should face harm or abuse.</w:t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</w:rPr>
        <w:t>Prevention:</w:t>
      </w:r>
      <w:r>
        <w:rPr/>
        <w:t xml:space="preserve"> Risks are anticipated and reduced.</w:t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</w:rPr>
        <w:t>Empowerment:</w:t>
      </w:r>
      <w:r>
        <w:rPr/>
        <w:t xml:space="preserve"> Participants feel safe and can raise concerns.</w:t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</w:rPr>
        <w:t>Proportionate Response:</w:t>
      </w:r>
      <w:r>
        <w:rPr/>
        <w:t xml:space="preserve"> Actions match the level of risk.</w:t>
      </w:r>
    </w:p>
    <w:p>
      <w:pPr>
        <w:pStyle w:val="Normal"/>
        <w:numPr>
          <w:ilvl w:val="0"/>
          <w:numId w:val="2"/>
        </w:numPr>
        <w:rPr/>
      </w:pPr>
      <w:r>
        <w:rPr>
          <w:b/>
          <w:bCs/>
        </w:rPr>
        <w:t>Partnership:</w:t>
      </w:r>
      <w:r>
        <w:rPr/>
        <w:t xml:space="preserve"> Work with carers and safeguarding agencies when required.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>Children &amp; Adults at Risk</w:t>
      </w:r>
    </w:p>
    <w:p>
      <w:pPr>
        <w:pStyle w:val="Normal"/>
        <w:numPr>
          <w:ilvl w:val="0"/>
          <w:numId w:val="3"/>
        </w:numPr>
        <w:rPr/>
      </w:pPr>
      <w:r>
        <w:rPr/>
        <w:t>Must be accompanied by a responsible adult at all times.</w:t>
      </w:r>
    </w:p>
    <w:p>
      <w:pPr>
        <w:pStyle w:val="Normal"/>
        <w:numPr>
          <w:ilvl w:val="0"/>
          <w:numId w:val="3"/>
        </w:numPr>
        <w:rPr/>
      </w:pPr>
      <w:r>
        <w:rPr/>
        <w:t>Accompanying adults manage supervision, behaviour, care needs, equipment, and medication.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Walk leaders are </w:t>
      </w:r>
      <w:r>
        <w:rPr>
          <w:b/>
          <w:bCs/>
        </w:rPr>
        <w:t>not</w:t>
      </w:r>
      <w:r>
        <w:rPr/>
        <w:t xml:space="preserve"> in loco parentis and do </w:t>
      </w:r>
      <w:r>
        <w:rPr>
          <w:b/>
          <w:bCs/>
        </w:rPr>
        <w:t>not</w:t>
      </w:r>
      <w:r>
        <w:rPr/>
        <w:t xml:space="preserve"> provide personal care.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>Responsibilities</w:t>
      </w:r>
    </w:p>
    <w:p>
      <w:pPr>
        <w:pStyle w:val="Normal"/>
        <w:rPr>
          <w:b/>
          <w:bCs/>
        </w:rPr>
      </w:pPr>
      <w:r>
        <w:rPr>
          <w:b/>
          <w:bCs/>
        </w:rPr>
        <w:t>Walk Leaders</w:t>
      </w:r>
    </w:p>
    <w:p>
      <w:pPr>
        <w:pStyle w:val="Normal"/>
        <w:numPr>
          <w:ilvl w:val="0"/>
          <w:numId w:val="4"/>
        </w:numPr>
        <w:rPr/>
      </w:pPr>
      <w:r>
        <w:rPr/>
        <w:t>Follow safeguarding procedures; maintain clear boundaries.</w:t>
      </w:r>
    </w:p>
    <w:p>
      <w:pPr>
        <w:pStyle w:val="Normal"/>
        <w:numPr>
          <w:ilvl w:val="0"/>
          <w:numId w:val="4"/>
        </w:numPr>
        <w:rPr/>
      </w:pPr>
      <w:r>
        <w:rPr/>
        <w:t>Ensure routes are risk assessed and safe.</w:t>
      </w:r>
    </w:p>
    <w:p>
      <w:pPr>
        <w:pStyle w:val="Normal"/>
        <w:numPr>
          <w:ilvl w:val="0"/>
          <w:numId w:val="4"/>
        </w:numPr>
        <w:rPr/>
      </w:pPr>
      <w:r>
        <w:rPr/>
        <w:t>Never be alone 1:1 with a child or adult at risk.</w:t>
      </w:r>
    </w:p>
    <w:p>
      <w:pPr>
        <w:pStyle w:val="Normal"/>
        <w:numPr>
          <w:ilvl w:val="0"/>
          <w:numId w:val="4"/>
        </w:numPr>
        <w:rPr/>
      </w:pPr>
      <w:r>
        <w:rPr/>
        <w:t>Report concerns immediately.</w:t>
      </w:r>
    </w:p>
    <w:p>
      <w:pPr>
        <w:pStyle w:val="Normal"/>
        <w:numPr>
          <w:ilvl w:val="0"/>
          <w:numId w:val="4"/>
        </w:numPr>
        <w:rPr/>
      </w:pPr>
      <w:r>
        <w:rPr/>
        <w:t>Challenge unsafe behaviour.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Accompanying Adults</w:t>
      </w:r>
    </w:p>
    <w:p>
      <w:pPr>
        <w:pStyle w:val="Normal"/>
        <w:numPr>
          <w:ilvl w:val="0"/>
          <w:numId w:val="5"/>
        </w:numPr>
        <w:rPr/>
      </w:pPr>
      <w:r>
        <w:rPr/>
        <w:t>Stay with their participant at all times.</w:t>
      </w:r>
    </w:p>
    <w:p>
      <w:pPr>
        <w:pStyle w:val="Normal"/>
        <w:numPr>
          <w:ilvl w:val="0"/>
          <w:numId w:val="5"/>
        </w:numPr>
        <w:rPr/>
      </w:pPr>
      <w:r>
        <w:rPr/>
        <w:t>Manage wellbeing, behaviour, and practical support.</w:t>
      </w:r>
    </w:p>
    <w:p>
      <w:pPr>
        <w:pStyle w:val="Normal"/>
        <w:numPr>
          <w:ilvl w:val="0"/>
          <w:numId w:val="5"/>
        </w:numPr>
        <w:rPr/>
      </w:pPr>
      <w:r>
        <w:rPr/>
        <w:t>Provide relevant medical/accessibility information.</w:t>
      </w:r>
    </w:p>
    <w:p>
      <w:pPr>
        <w:pStyle w:val="Normal"/>
        <w:rPr>
          <w:b/>
          <w:bCs/>
        </w:rPr>
      </w:pPr>
      <w:r>
        <w:rPr>
          <w:b/>
          <w:bCs/>
        </w:rPr>
        <w:t>Participants</w:t>
      </w:r>
    </w:p>
    <w:p>
      <w:pPr>
        <w:pStyle w:val="Normal"/>
        <w:numPr>
          <w:ilvl w:val="0"/>
          <w:numId w:val="6"/>
        </w:numPr>
        <w:rPr/>
      </w:pPr>
      <w:r>
        <w:rPr/>
        <w:t>Follow instructions and act safely.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>Volunteer Code of Conduct</w:t>
      </w:r>
    </w:p>
    <w:p>
      <w:pPr>
        <w:pStyle w:val="Normal"/>
        <w:numPr>
          <w:ilvl w:val="0"/>
          <w:numId w:val="7"/>
        </w:numPr>
        <w:rPr/>
      </w:pPr>
      <w:r>
        <w:rPr/>
        <w:t>Treat everyone with respect; use inclusive language.</w:t>
      </w:r>
    </w:p>
    <w:p>
      <w:pPr>
        <w:pStyle w:val="Normal"/>
        <w:numPr>
          <w:ilvl w:val="0"/>
          <w:numId w:val="7"/>
        </w:numPr>
        <w:rPr/>
      </w:pPr>
      <w:r>
        <w:rPr/>
        <w:t>Avoid physical contact unless preventing harm.</w:t>
      </w:r>
    </w:p>
    <w:p>
      <w:pPr>
        <w:pStyle w:val="Normal"/>
        <w:numPr>
          <w:ilvl w:val="0"/>
          <w:numId w:val="7"/>
        </w:numPr>
        <w:rPr/>
      </w:pPr>
      <w:r>
        <w:rPr/>
        <w:t>Get consent before photographing children or adults at risk.</w:t>
      </w:r>
    </w:p>
    <w:p>
      <w:pPr>
        <w:pStyle w:val="Normal"/>
        <w:numPr>
          <w:ilvl w:val="0"/>
          <w:numId w:val="7"/>
        </w:numPr>
        <w:rPr/>
      </w:pPr>
      <w:r>
        <w:rPr/>
        <w:t>Do not provide lifts, enter private homes, or handle medication/personal care.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>Responding to Concerns</w:t>
      </w:r>
    </w:p>
    <w:p>
      <w:pPr>
        <w:pStyle w:val="Normal"/>
        <w:numPr>
          <w:ilvl w:val="0"/>
          <w:numId w:val="8"/>
        </w:numPr>
        <w:rPr/>
      </w:pPr>
      <w:r>
        <w:rPr/>
        <w:t>Listen calmly; do not promise confidentiality.</w:t>
      </w:r>
    </w:p>
    <w:p>
      <w:pPr>
        <w:pStyle w:val="Normal"/>
        <w:numPr>
          <w:ilvl w:val="0"/>
          <w:numId w:val="8"/>
        </w:numPr>
        <w:rPr/>
      </w:pPr>
      <w:r>
        <w:rPr/>
        <w:t>Reassure the person.</w:t>
      </w:r>
    </w:p>
    <w:p>
      <w:pPr>
        <w:pStyle w:val="Normal"/>
        <w:numPr>
          <w:ilvl w:val="0"/>
          <w:numId w:val="8"/>
        </w:numPr>
        <w:rPr/>
      </w:pPr>
      <w:r>
        <w:rPr/>
        <w:t>Record facts quickly and accurately.</w:t>
      </w:r>
    </w:p>
    <w:p>
      <w:pPr>
        <w:pStyle w:val="Normal"/>
        <w:numPr>
          <w:ilvl w:val="0"/>
          <w:numId w:val="8"/>
        </w:numPr>
        <w:rPr/>
      </w:pPr>
      <w:r>
        <w:rPr/>
        <w:t xml:space="preserve">Report to the </w:t>
      </w:r>
      <w:r>
        <w:rPr>
          <w:b/>
          <w:bCs/>
        </w:rPr>
        <w:t>Safeguarding Lead</w:t>
      </w:r>
      <w:r>
        <w:rPr/>
        <w:t xml:space="preserve"> immediately.</w:t>
      </w:r>
    </w:p>
    <w:p>
      <w:pPr>
        <w:pStyle w:val="Normal"/>
        <w:numPr>
          <w:ilvl w:val="0"/>
          <w:numId w:val="8"/>
        </w:numPr>
        <w:rPr/>
      </w:pPr>
      <w:r>
        <w:rPr/>
        <w:t xml:space="preserve">Contact numbers: </w:t>
      </w:r>
    </w:p>
    <w:p>
      <w:pPr>
        <w:pStyle w:val="Normal"/>
        <w:numPr>
          <w:ilvl w:val="1"/>
          <w:numId w:val="8"/>
        </w:numPr>
        <w:rPr/>
      </w:pPr>
      <w:r>
        <w:rPr>
          <w:b/>
          <w:bCs/>
        </w:rPr>
        <w:t>MASH:</w:t>
      </w:r>
      <w:r>
        <w:rPr/>
        <w:t xml:space="preserve"> 0300 456 0108</w:t>
      </w:r>
    </w:p>
    <w:p>
      <w:pPr>
        <w:pStyle w:val="Normal"/>
        <w:numPr>
          <w:ilvl w:val="1"/>
          <w:numId w:val="8"/>
        </w:numPr>
        <w:rPr/>
      </w:pPr>
      <w:r>
        <w:rPr>
          <w:b/>
          <w:bCs/>
        </w:rPr>
        <w:t>Emergency Duty Service:</w:t>
      </w:r>
      <w:r>
        <w:rPr/>
        <w:t xml:space="preserve"> 0300 456 0100</w:t>
      </w:r>
    </w:p>
    <w:p>
      <w:pPr>
        <w:pStyle w:val="Normal"/>
        <w:numPr>
          <w:ilvl w:val="1"/>
          <w:numId w:val="8"/>
        </w:numPr>
        <w:rPr/>
      </w:pPr>
      <w:r>
        <w:rPr>
          <w:b/>
          <w:bCs/>
        </w:rPr>
        <w:t>Wiltshire Council Safeguarding:</w:t>
      </w:r>
      <w:r>
        <w:rPr/>
        <w:t xml:space="preserve"> 0300 456 0111</w:t>
      </w:r>
    </w:p>
    <w:p>
      <w:pPr>
        <w:pStyle w:val="Normal"/>
        <w:numPr>
          <w:ilvl w:val="1"/>
          <w:numId w:val="8"/>
        </w:numPr>
        <w:rPr/>
      </w:pPr>
      <w:r>
        <w:rPr>
          <w:b/>
          <w:bCs/>
        </w:rPr>
        <w:t>Emergency:</w:t>
      </w:r>
      <w:r>
        <w:rPr/>
        <w:t xml:space="preserve"> 999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>Safeguarding Lead</w:t>
      </w:r>
    </w:p>
    <w:p>
      <w:pPr>
        <w:pStyle w:val="Normal"/>
        <w:rPr/>
      </w:pPr>
      <w:r>
        <w:rPr/>
        <w:t>Receives and manages concerns; liaises with statutory bodies; stores records securely.</w:t>
      </w:r>
    </w:p>
    <w:p>
      <w:pPr>
        <w:pStyle w:val="Normal"/>
        <w:rPr/>
      </w:pPr>
      <w:r>
        <w:rPr>
          <w:b/>
          <w:bCs/>
        </w:rPr>
        <w:t xml:space="preserve">Name / Mobile / Email:   </w:t>
      </w:r>
      <w:r>
        <w:rPr>
          <w:b/>
          <w:bCs/>
        </w:rPr>
        <w:t>Kevin Wilson/ 07414 638549 / kevin.wilson@btinternet.com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>Risk &amp; Data Management</w:t>
      </w:r>
    </w:p>
    <w:p>
      <w:pPr>
        <w:pStyle w:val="Normal"/>
        <w:numPr>
          <w:ilvl w:val="0"/>
          <w:numId w:val="9"/>
        </w:numPr>
        <w:rPr/>
      </w:pPr>
      <w:r>
        <w:rPr/>
        <w:t>All walks are risk assessed; leaders review risks on the day and adjust where necessary.</w:t>
      </w:r>
    </w:p>
    <w:p>
      <w:pPr>
        <w:pStyle w:val="Normal"/>
        <w:numPr>
          <w:ilvl w:val="0"/>
          <w:numId w:val="9"/>
        </w:numPr>
        <w:rPr/>
      </w:pPr>
      <w:r>
        <w:rPr/>
        <w:t>Only necessary personal data is collected; records stored securely and shared only with appropriate authorities.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731510" cy="19050"/>
                <wp:effectExtent l="0" t="0" r="0" b="0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" name=""/>
                        <wps:cNvSpPr/>
                      </wps:nvSpPr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1.2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  <w:t>Review</w:t>
      </w:r>
    </w:p>
    <w:p>
      <w:pPr>
        <w:pStyle w:val="Normal"/>
        <w:rPr/>
      </w:pPr>
      <w:r>
        <w:rPr/>
        <w:t>Policy reviewed annually or after any safeguarding incident or major change.</w:t>
      </w:r>
    </w:p>
    <w:p>
      <w:pPr>
        <w:pStyle w:val="Normal"/>
        <w:widowControl/>
        <w:bidi w:val="0"/>
        <w:spacing w:lineRule="auto" w:line="278" w:before="0" w:after="160"/>
        <w:jc w:val="start"/>
        <w:rPr/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567" w:bottom="12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andFooter"/>
      <w:spacing w:before="0" w:after="160"/>
      <w:jc w:val="center"/>
      <w:rPr/>
    </w:pPr>
    <w:r>
      <w:rPr/>
      <w:t>V1.0</w:t>
      <w:tab/>
    </w:r>
    <w:bookmarkStart w:id="0" w:name="PageNumWizard_FOOTER_Default_Page_Style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bookmarkEnd w:id="0"/>
    <w:r>
      <w:rPr/>
      <w:tab/>
    </w:r>
    <w:r>
      <w:rPr/>
      <w:t>16 April 2026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bc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bc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bc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bc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bc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bc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bc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bc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bc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5c0bc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5c0bc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5c0bc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5c0bc9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5c0bc9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5c0bc9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5c0bc9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5c0bc9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5c0bc9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5c0bc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5c0bc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5c0bc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c0bc9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5c0bc9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c0bc9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5c0bc9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bc9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bc9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c0bc9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5c0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LibreOffice/25.8.5.2$Windows_X86_64 LibreOffice_project/9c8b85f387cc00a89945a79c9e6239f32e450ac2</Application>
  <AppVersion>15.0000</AppVersion>
  <Pages>3</Pages>
  <Words>372</Words>
  <Characters>2131</Characters>
  <CharactersWithSpaces>2417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2026-03-13T10:34:00Z</dcterms:created>
  <dc:creator>Gale, Louise</dc:creator>
  <dc:description/>
  <dc:language>en-GB</dc:language>
  <cp:lastModifiedBy/>
  <dcterms:modified xsi:type="dcterms:W3CDTF">2026-04-17T17:02:43Z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